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302A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6BB06730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024-06/26-01/0</w:t>
      </w:r>
      <w:r w:rsidR="00D42A39">
        <w:rPr>
          <w:rFonts w:ascii="Times New Roman" w:hAnsi="Times New Roman" w:cs="Times New Roman"/>
          <w:sz w:val="24"/>
          <w:szCs w:val="24"/>
        </w:rPr>
        <w:t>3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0BF3EC68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9E302A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3D971CE4" w:rsidR="002B38CD" w:rsidRPr="002B38CD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>
        <w:rPr>
          <w:rFonts w:ascii="Times New Roman" w:hAnsi="Times New Roman" w:cs="Times New Roman"/>
          <w:sz w:val="24"/>
          <w:szCs w:val="24"/>
        </w:rPr>
        <w:t xml:space="preserve">i članka 7. </w:t>
      </w:r>
      <w:r w:rsidRPr="002B38CD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2B38CD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39A24872" w:rsidR="002B38CD" w:rsidRPr="002B38CD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o imenovanju</w:t>
      </w:r>
      <w:r w:rsidR="00E00B9F">
        <w:rPr>
          <w:rFonts w:ascii="Times New Roman" w:hAnsi="Times New Roman" w:cs="Times New Roman"/>
          <w:sz w:val="24"/>
          <w:szCs w:val="24"/>
        </w:rPr>
        <w:t xml:space="preserve"> </w:t>
      </w:r>
      <w:r w:rsidR="007012B8">
        <w:rPr>
          <w:rFonts w:ascii="Times New Roman" w:hAnsi="Times New Roman" w:cs="Times New Roman"/>
          <w:sz w:val="24"/>
          <w:szCs w:val="24"/>
        </w:rPr>
        <w:t xml:space="preserve">članova </w:t>
      </w:r>
      <w:r w:rsidR="00D42A39">
        <w:rPr>
          <w:rFonts w:ascii="Times New Roman" w:hAnsi="Times New Roman" w:cs="Times New Roman"/>
          <w:sz w:val="24"/>
          <w:szCs w:val="24"/>
        </w:rPr>
        <w:t xml:space="preserve">Odbora za </w:t>
      </w:r>
      <w:r w:rsidR="00D42A39" w:rsidRPr="00D42A39">
        <w:rPr>
          <w:rFonts w:ascii="Times New Roman" w:hAnsi="Times New Roman" w:cs="Times New Roman"/>
          <w:sz w:val="24"/>
          <w:szCs w:val="24"/>
        </w:rPr>
        <w:t>gospodarstvo, poljoprivredu, ruralni razvoj i turizam</w:t>
      </w:r>
    </w:p>
    <w:p w14:paraId="332F50EA" w14:textId="77777777" w:rsidR="00012604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2EDC5CFA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 xml:space="preserve">Odbor za </w:t>
      </w:r>
      <w:r w:rsidR="00D42A39" w:rsidRPr="00D42A39">
        <w:rPr>
          <w:rFonts w:ascii="Times New Roman" w:hAnsi="Times New Roman" w:cs="Times New Roman"/>
          <w:sz w:val="24"/>
          <w:szCs w:val="24"/>
        </w:rPr>
        <w:t>gospodarstvo, poljoprivredu, ruralni razvoj i turizam</w:t>
      </w:r>
      <w:r>
        <w:rPr>
          <w:rFonts w:ascii="Times New Roman" w:hAnsi="Times New Roman" w:cs="Times New Roman"/>
          <w:sz w:val="24"/>
          <w:szCs w:val="24"/>
        </w:rPr>
        <w:t>, radno tijelo Gradskog vijeća Grada Delnica</w:t>
      </w:r>
      <w:r w:rsidRPr="008B1323">
        <w:rPr>
          <w:rFonts w:ascii="Times New Roman" w:hAnsi="Times New Roman" w:cs="Times New Roman"/>
          <w:sz w:val="24"/>
          <w:szCs w:val="24"/>
        </w:rPr>
        <w:t xml:space="preserve"> (u daljnjem tekstu: </w:t>
      </w:r>
      <w:r>
        <w:rPr>
          <w:rFonts w:ascii="Times New Roman" w:hAnsi="Times New Roman" w:cs="Times New Roman"/>
          <w:sz w:val="24"/>
          <w:szCs w:val="24"/>
        </w:rPr>
        <w:t>Odbor</w:t>
      </w:r>
      <w:r w:rsidRPr="008B1323">
        <w:rPr>
          <w:rFonts w:ascii="Times New Roman" w:hAnsi="Times New Roman" w:cs="Times New Roman"/>
          <w:sz w:val="24"/>
          <w:szCs w:val="24"/>
        </w:rPr>
        <w:t>) imenuju se:</w:t>
      </w:r>
    </w:p>
    <w:p w14:paraId="364C1E87" w14:textId="16681868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1. </w:t>
      </w:r>
      <w:r w:rsidR="00817B6A">
        <w:rPr>
          <w:rFonts w:ascii="Times New Roman" w:hAnsi="Times New Roman" w:cs="Times New Roman"/>
          <w:sz w:val="24"/>
          <w:szCs w:val="24"/>
        </w:rPr>
        <w:t>Davor Hilak</w:t>
      </w:r>
      <w:r w:rsidR="003E1E81">
        <w:rPr>
          <w:rFonts w:ascii="Times New Roman" w:hAnsi="Times New Roman" w:cs="Times New Roman"/>
          <w:sz w:val="24"/>
          <w:szCs w:val="24"/>
        </w:rPr>
        <w:t>,</w:t>
      </w:r>
      <w:r w:rsidRPr="008B1323">
        <w:rPr>
          <w:rFonts w:ascii="Times New Roman" w:hAnsi="Times New Roman" w:cs="Times New Roman"/>
          <w:sz w:val="24"/>
          <w:szCs w:val="24"/>
        </w:rPr>
        <w:t xml:space="preserve">  predsjedni</w:t>
      </w:r>
      <w:r>
        <w:rPr>
          <w:rFonts w:ascii="Times New Roman" w:hAnsi="Times New Roman" w:cs="Times New Roman"/>
          <w:sz w:val="24"/>
          <w:szCs w:val="24"/>
        </w:rPr>
        <w:t>k</w:t>
      </w:r>
      <w:r w:rsidR="00FE49DD">
        <w:rPr>
          <w:rFonts w:ascii="Times New Roman" w:hAnsi="Times New Roman" w:cs="Times New Roman"/>
          <w:sz w:val="24"/>
          <w:szCs w:val="24"/>
        </w:rPr>
        <w:t>,</w:t>
      </w:r>
    </w:p>
    <w:p w14:paraId="213BF7AA" w14:textId="0EDCF2BF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2. </w:t>
      </w:r>
      <w:r w:rsidR="00C60A83">
        <w:rPr>
          <w:rFonts w:ascii="Times New Roman" w:hAnsi="Times New Roman" w:cs="Times New Roman"/>
          <w:sz w:val="24"/>
          <w:szCs w:val="24"/>
        </w:rPr>
        <w:t xml:space="preserve">Anton Raukar </w:t>
      </w:r>
      <w:r w:rsidRPr="008B1323">
        <w:rPr>
          <w:rFonts w:ascii="Times New Roman" w:hAnsi="Times New Roman" w:cs="Times New Roman"/>
          <w:sz w:val="24"/>
          <w:szCs w:val="24"/>
        </w:rPr>
        <w:t xml:space="preserve">potpredsjednik, </w:t>
      </w:r>
    </w:p>
    <w:p w14:paraId="1498E756" w14:textId="19F231D8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3. </w:t>
      </w:r>
      <w:r w:rsidR="003B1428">
        <w:rPr>
          <w:rFonts w:ascii="Times New Roman" w:hAnsi="Times New Roman" w:cs="Times New Roman"/>
          <w:sz w:val="24"/>
          <w:szCs w:val="24"/>
        </w:rPr>
        <w:t>Boris Lozer,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</w:t>
      </w:r>
      <w:r w:rsidR="00C60A83">
        <w:rPr>
          <w:rFonts w:ascii="Times New Roman" w:hAnsi="Times New Roman" w:cs="Times New Roman"/>
          <w:sz w:val="24"/>
          <w:szCs w:val="24"/>
        </w:rPr>
        <w:t>n</w:t>
      </w:r>
    </w:p>
    <w:p w14:paraId="42FAA7CA" w14:textId="64034F6E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817B6A">
        <w:rPr>
          <w:rFonts w:ascii="Times New Roman" w:hAnsi="Times New Roman" w:cs="Times New Roman"/>
          <w:sz w:val="24"/>
          <w:szCs w:val="24"/>
        </w:rPr>
        <w:t>Igor Mance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01D66B9" w14:textId="2F882E61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C60A83">
        <w:rPr>
          <w:rFonts w:ascii="Times New Roman" w:hAnsi="Times New Roman" w:cs="Times New Roman"/>
          <w:sz w:val="24"/>
          <w:szCs w:val="24"/>
        </w:rPr>
        <w:t>Dalibor Perinčić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478E257" w14:textId="77777777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2DA599C8" w14:textId="77777777" w:rsidR="00F647FD" w:rsidRPr="008B1323" w:rsidRDefault="00F647FD" w:rsidP="00F647F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5094AB9" w14:textId="77777777" w:rsidR="00F647FD" w:rsidRPr="00012604" w:rsidRDefault="00F647FD" w:rsidP="00F647F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10CDAD22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</w:t>
      </w:r>
      <w:r w:rsidR="00D42A3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1929B4"/>
    <w:rsid w:val="00276913"/>
    <w:rsid w:val="002B38CD"/>
    <w:rsid w:val="0035403E"/>
    <w:rsid w:val="003B1428"/>
    <w:rsid w:val="003E1E81"/>
    <w:rsid w:val="00415EC3"/>
    <w:rsid w:val="00610BD1"/>
    <w:rsid w:val="0069087B"/>
    <w:rsid w:val="007012B8"/>
    <w:rsid w:val="00771A73"/>
    <w:rsid w:val="007C77E5"/>
    <w:rsid w:val="00817B6A"/>
    <w:rsid w:val="009E302A"/>
    <w:rsid w:val="00AB46A2"/>
    <w:rsid w:val="00B003B1"/>
    <w:rsid w:val="00B3786B"/>
    <w:rsid w:val="00C60A83"/>
    <w:rsid w:val="00C60DD2"/>
    <w:rsid w:val="00D42A39"/>
    <w:rsid w:val="00E00B9F"/>
    <w:rsid w:val="00E1611E"/>
    <w:rsid w:val="00E9538E"/>
    <w:rsid w:val="00F3463B"/>
    <w:rsid w:val="00F647FD"/>
    <w:rsid w:val="00FA51F0"/>
    <w:rsid w:val="00FE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17</cp:revision>
  <dcterms:created xsi:type="dcterms:W3CDTF">2026-03-12T07:21:00Z</dcterms:created>
  <dcterms:modified xsi:type="dcterms:W3CDTF">2026-06-01T11:01:00Z</dcterms:modified>
</cp:coreProperties>
</file>